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83B" w:rsidRPr="00A9183B" w:rsidRDefault="00A9183B" w:rsidP="00A9183B">
      <w:pPr>
        <w:spacing w:after="0"/>
        <w:jc w:val="right"/>
        <w:rPr>
          <w:sz w:val="24"/>
        </w:rPr>
      </w:pPr>
      <w:r w:rsidRPr="00A9183B">
        <w:rPr>
          <w:sz w:val="24"/>
        </w:rPr>
        <w:t>Приложение</w:t>
      </w:r>
    </w:p>
    <w:p w:rsidR="00A9183B" w:rsidRPr="00A9183B" w:rsidRDefault="00A9183B" w:rsidP="00A9183B">
      <w:pPr>
        <w:spacing w:after="0"/>
        <w:jc w:val="right"/>
        <w:rPr>
          <w:sz w:val="24"/>
        </w:rPr>
      </w:pPr>
      <w:r w:rsidRPr="00A9183B">
        <w:rPr>
          <w:sz w:val="24"/>
        </w:rPr>
        <w:t>к постановлению Администрации</w:t>
      </w:r>
    </w:p>
    <w:p w:rsidR="00A9183B" w:rsidRPr="00A9183B" w:rsidRDefault="00A9183B" w:rsidP="00A9183B">
      <w:pPr>
        <w:spacing w:after="0"/>
        <w:jc w:val="right"/>
        <w:rPr>
          <w:sz w:val="24"/>
        </w:rPr>
      </w:pPr>
      <w:bookmarkStart w:id="0" w:name="_GoBack"/>
      <w:bookmarkEnd w:id="0"/>
      <w:r w:rsidRPr="00A9183B">
        <w:rPr>
          <w:sz w:val="24"/>
        </w:rPr>
        <w:t>города Шахты</w:t>
      </w:r>
    </w:p>
    <w:p w:rsidR="00A9183B" w:rsidRPr="00A9183B" w:rsidRDefault="00A9183B" w:rsidP="00A9183B">
      <w:pPr>
        <w:spacing w:after="0"/>
        <w:jc w:val="right"/>
        <w:rPr>
          <w:sz w:val="24"/>
        </w:rPr>
      </w:pPr>
      <w:r w:rsidRPr="00A9183B">
        <w:rPr>
          <w:sz w:val="24"/>
        </w:rPr>
        <w:t>от 27.08.2024 №2921</w:t>
      </w:r>
    </w:p>
    <w:p w:rsidR="00A9183B" w:rsidRPr="00A9183B" w:rsidRDefault="00A9183B" w:rsidP="00A9183B">
      <w:pPr>
        <w:spacing w:after="0"/>
        <w:jc w:val="center"/>
        <w:rPr>
          <w:b/>
        </w:rPr>
      </w:pPr>
    </w:p>
    <w:p w:rsidR="00A9183B" w:rsidRPr="00A9183B" w:rsidRDefault="00A9183B" w:rsidP="00A9183B">
      <w:pPr>
        <w:spacing w:after="0"/>
        <w:jc w:val="center"/>
        <w:rPr>
          <w:b/>
        </w:rPr>
      </w:pPr>
      <w:r w:rsidRPr="00A9183B">
        <w:rPr>
          <w:b/>
        </w:rPr>
        <w:t>ПОРЯДОК</w:t>
      </w:r>
    </w:p>
    <w:p w:rsidR="00A9183B" w:rsidRDefault="00A9183B" w:rsidP="00A9183B">
      <w:pPr>
        <w:spacing w:after="0"/>
        <w:jc w:val="center"/>
        <w:rPr>
          <w:b/>
        </w:rPr>
      </w:pPr>
      <w:r w:rsidRPr="00A9183B">
        <w:rPr>
          <w:b/>
        </w:rPr>
        <w:t>организации бесплатного горячего питания обучающимся в муниципальных общеобразовательных организациях на территории муниципального образования «Город Шахты»</w:t>
      </w:r>
    </w:p>
    <w:p w:rsidR="00A9183B" w:rsidRPr="00A9183B" w:rsidRDefault="00A9183B" w:rsidP="00A9183B">
      <w:pPr>
        <w:spacing w:after="0"/>
        <w:jc w:val="center"/>
        <w:rPr>
          <w:b/>
        </w:rPr>
      </w:pPr>
    </w:p>
    <w:p w:rsidR="00A9183B" w:rsidRDefault="00A9183B" w:rsidP="00A9183B">
      <w:pPr>
        <w:spacing w:after="0"/>
        <w:jc w:val="both"/>
      </w:pPr>
      <w:r w:rsidRPr="00A9183B">
        <w:rPr>
          <w:b/>
        </w:rPr>
        <w:t>1</w:t>
      </w:r>
      <w:r>
        <w:t>.Настоящий Порядок организации бесплатного горячего питания обучающимся в муниципальных общеобразовательных организациях на территории муниципального образования «Город Шахты» (далее - Порядок) разработан в целях социальной защиты детей.</w:t>
      </w:r>
    </w:p>
    <w:p w:rsidR="00A9183B" w:rsidRDefault="00A9183B" w:rsidP="00A9183B">
      <w:pPr>
        <w:spacing w:after="0"/>
        <w:jc w:val="both"/>
      </w:pPr>
      <w:r>
        <w:t xml:space="preserve">Услуги по организации питания в муниципальных образовательных организациях </w:t>
      </w:r>
      <w:proofErr w:type="spellStart"/>
      <w:r>
        <w:t>г.Шахты</w:t>
      </w:r>
      <w:proofErr w:type="spellEnd"/>
      <w:r>
        <w:t xml:space="preserve"> осуществляются сторонними организациями общественного питания, в соответствии с заключенными договорами между муниципальными образовательными организациями </w:t>
      </w:r>
      <w:proofErr w:type="spellStart"/>
      <w:r>
        <w:t>г.Шахты</w:t>
      </w:r>
      <w:proofErr w:type="spellEnd"/>
      <w:r>
        <w:t xml:space="preserve"> и Исполнителями услуг. Образовательные организации создают необходимые условия для работы организаций общественного питания, обеспечивают контроль их работы в целях охраны и укрепления здоровья обучающихся.</w:t>
      </w:r>
    </w:p>
    <w:p w:rsidR="00A9183B" w:rsidRDefault="00A9183B" w:rsidP="00A9183B">
      <w:pPr>
        <w:spacing w:after="0"/>
        <w:jc w:val="both"/>
      </w:pPr>
      <w:r w:rsidRPr="00A9183B">
        <w:rPr>
          <w:b/>
        </w:rPr>
        <w:t>2</w:t>
      </w:r>
      <w:r>
        <w:t>.Право на получение бесплатного горячего питания имеют обучающиеся образовательных организаций (за исключением обучающихся на дому по медицинским показаниям) следующих категорий:</w:t>
      </w:r>
    </w:p>
    <w:p w:rsidR="00A9183B" w:rsidRDefault="00A9183B" w:rsidP="00A9183B">
      <w:pPr>
        <w:spacing w:after="0"/>
        <w:jc w:val="both"/>
      </w:pPr>
      <w:r>
        <w:t>2.1. Дети-инвалиды.</w:t>
      </w:r>
    </w:p>
    <w:p w:rsidR="00A9183B" w:rsidRDefault="00A9183B" w:rsidP="00A9183B">
      <w:pPr>
        <w:spacing w:after="0"/>
        <w:jc w:val="both"/>
      </w:pPr>
      <w:r>
        <w:t>2.2. Дети из многодетных семей.</w:t>
      </w:r>
    </w:p>
    <w:p w:rsidR="00A9183B" w:rsidRDefault="00A9183B" w:rsidP="00A9183B">
      <w:pPr>
        <w:spacing w:after="0"/>
        <w:jc w:val="both"/>
      </w:pPr>
      <w:r>
        <w:t>2.3. Дети, из семей, находящихся в социально опасных условиях и состоящих в муниципальном банке данных.</w:t>
      </w:r>
    </w:p>
    <w:p w:rsidR="00A9183B" w:rsidRDefault="00A9183B" w:rsidP="00A9183B">
      <w:pPr>
        <w:spacing w:after="0"/>
        <w:jc w:val="both"/>
      </w:pPr>
      <w:r>
        <w:t>2.4. Учащиеся 1-4 классов.</w:t>
      </w:r>
    </w:p>
    <w:p w:rsidR="00A9183B" w:rsidRDefault="00A9183B" w:rsidP="00A9183B">
      <w:pPr>
        <w:spacing w:after="0"/>
        <w:jc w:val="both"/>
      </w:pPr>
      <w:r>
        <w:t>2.5. Дети их семей граждан Российской Федерации, зарегистрированных по месту жительства на территории Ростовской области и:</w:t>
      </w:r>
    </w:p>
    <w:p w:rsidR="00A9183B" w:rsidRDefault="00A9183B" w:rsidP="00A9183B">
      <w:pPr>
        <w:spacing w:after="0"/>
        <w:jc w:val="both"/>
      </w:pPr>
      <w:r>
        <w:t>призванных на военную службу по мобилизации в Вооруженные Силы Российской Федерации в соответствии с Указом Президента Российской Федерации от 21.09.2022 №647 (далее – лица, призванные на военную службу по мобилизации);</w:t>
      </w:r>
    </w:p>
    <w:p w:rsidR="00A9183B" w:rsidRDefault="00A9183B" w:rsidP="00A9183B">
      <w:pPr>
        <w:spacing w:after="0"/>
        <w:jc w:val="both"/>
      </w:pPr>
      <w:r>
        <w:t>заключивших контракт о прохождении военной службы в соответствии с Федеральным законом от 28.03.1998 №53-ФЗ «О воинской обязанности и военной службе» или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принимающих (принимавших) участие в специальной военной операции;</w:t>
      </w:r>
    </w:p>
    <w:p w:rsidR="00A9183B" w:rsidRDefault="00A9183B" w:rsidP="00A9183B">
      <w:pPr>
        <w:spacing w:after="0"/>
        <w:jc w:val="both"/>
      </w:pPr>
      <w:r>
        <w:t>погибших (умерших) из числа лиц – участников специальной военной операции.</w:t>
      </w:r>
    </w:p>
    <w:p w:rsidR="00A9183B" w:rsidRDefault="00A9183B" w:rsidP="00A9183B">
      <w:pPr>
        <w:spacing w:after="0"/>
        <w:jc w:val="both"/>
      </w:pPr>
      <w:r>
        <w:t>К членам семьи участника специальной военной операции относятся супруга (супруг), несовершеннолетние дети, дети в возрасте до 23 лет,</w:t>
      </w:r>
    </w:p>
    <w:p w:rsidR="00A9183B" w:rsidRDefault="00A9183B" w:rsidP="00A9183B">
      <w:pPr>
        <w:spacing w:after="0"/>
        <w:jc w:val="both"/>
      </w:pPr>
      <w:r>
        <w:t>обучающиеся в образовательных организациях по очной форме обучения, дети, находящиеся под опекой (попечительством), родители (усыновители).</w:t>
      </w:r>
    </w:p>
    <w:p w:rsidR="00A9183B" w:rsidRDefault="00A9183B" w:rsidP="00A9183B">
      <w:pPr>
        <w:spacing w:after="0"/>
        <w:jc w:val="both"/>
      </w:pPr>
      <w:r>
        <w:t>2.6. Обучающиеся с ограниченными возможностями здоровья (далее - дети с ОВЗ).</w:t>
      </w:r>
    </w:p>
    <w:p w:rsidR="00A9183B" w:rsidRDefault="00A9183B" w:rsidP="00A9183B">
      <w:pPr>
        <w:spacing w:after="0"/>
        <w:jc w:val="both"/>
      </w:pPr>
      <w:r w:rsidRPr="00A9183B">
        <w:rPr>
          <w:b/>
        </w:rPr>
        <w:t>3.</w:t>
      </w:r>
      <w:r>
        <w:t>Бесплатное горячее питание выдается с учетом средств, утвержденных в бюджете на указанные расходы, в следующем порядке:</w:t>
      </w:r>
    </w:p>
    <w:p w:rsidR="00A9183B" w:rsidRDefault="00A9183B" w:rsidP="00A9183B">
      <w:pPr>
        <w:spacing w:after="0"/>
        <w:jc w:val="both"/>
      </w:pPr>
      <w:r>
        <w:t xml:space="preserve">3.1. Один раз в день обучающимся льготных категорий, указанным в подпунктах 2.1-2.5, согласно меню, утвержденному Исполнителем услуг, согласованному Заказчиком - муниципальной бюджетной образовательной организацией </w:t>
      </w:r>
      <w:proofErr w:type="spellStart"/>
      <w:r>
        <w:t>г.Шахты</w:t>
      </w:r>
      <w:proofErr w:type="spellEnd"/>
      <w:r>
        <w:t>.</w:t>
      </w:r>
    </w:p>
    <w:p w:rsidR="00A9183B" w:rsidRDefault="00A9183B" w:rsidP="00A9183B">
      <w:pPr>
        <w:spacing w:after="0"/>
        <w:jc w:val="both"/>
      </w:pPr>
      <w:r>
        <w:lastRenderedPageBreak/>
        <w:t xml:space="preserve">3.2. Два раза в день (завтрак и обед для обучающихся в первую смену, обед и полдник для обучающихся во вторую смену) - обучающимся льготных категорий, указанным в пункте 2.6. согласно меню, утвержденному Исполнителем услуг и согласованному Заказчиком - муниципальной бюджетной образовательной организацией </w:t>
      </w:r>
      <w:proofErr w:type="spellStart"/>
      <w:r>
        <w:t>г.Шахты</w:t>
      </w:r>
      <w:proofErr w:type="spellEnd"/>
      <w:r>
        <w:t>.</w:t>
      </w:r>
    </w:p>
    <w:p w:rsidR="00A9183B" w:rsidRDefault="00A9183B" w:rsidP="00A9183B">
      <w:pPr>
        <w:spacing w:after="0"/>
        <w:jc w:val="both"/>
      </w:pPr>
      <w:r w:rsidRPr="00A9183B">
        <w:rPr>
          <w:b/>
        </w:rPr>
        <w:t>4.</w:t>
      </w:r>
      <w:r>
        <w:t xml:space="preserve"> Обучающимся, получающим образование в муниципальных общеобразовательных организациях на территории муниципального образования «Город Шахты» по основным общеобразовательным программам общего образования, в том числе адаптированным, на дому по медицинским показаниям, бесплатное горячее питание может быть заменено денежной компенсацией. Порядок выплаты стоимости питания обучающимся муниципальных общеобразовательных организаций на территории муниципального образования «Город Шахты», осуществляющих образовательную деятельность по основным общеобразовательным программам, в том числе адаптированным, на дому, устанавливается постановлением Администрации города Шахты.</w:t>
      </w:r>
    </w:p>
    <w:p w:rsidR="00A9183B" w:rsidRDefault="00A9183B" w:rsidP="00A9183B">
      <w:pPr>
        <w:spacing w:after="0"/>
        <w:jc w:val="both"/>
      </w:pPr>
      <w:r w:rsidRPr="00A9183B">
        <w:rPr>
          <w:b/>
        </w:rPr>
        <w:t>5.</w:t>
      </w:r>
      <w:r>
        <w:t xml:space="preserve"> Для организации бесплатного горячего питания общеобразовательная организация:</w:t>
      </w:r>
    </w:p>
    <w:p w:rsidR="00A9183B" w:rsidRDefault="00A9183B" w:rsidP="00A9183B">
      <w:pPr>
        <w:spacing w:after="0"/>
        <w:jc w:val="both"/>
      </w:pPr>
      <w:r>
        <w:t>5.1. Выявляет обучающихся льготных категорий 5-11 классов.</w:t>
      </w:r>
    </w:p>
    <w:p w:rsidR="00A9183B" w:rsidRDefault="00A9183B" w:rsidP="00A9183B">
      <w:pPr>
        <w:spacing w:after="0"/>
        <w:jc w:val="both"/>
      </w:pPr>
      <w:r>
        <w:t>5.2. Формирует на 1 сентября первичные документы, подтверждающие право обучающегося на получение бесплатного горячего питания:</w:t>
      </w:r>
    </w:p>
    <w:p w:rsidR="00A9183B" w:rsidRDefault="00A9183B" w:rsidP="00A9183B">
      <w:pPr>
        <w:spacing w:after="0"/>
        <w:jc w:val="both"/>
      </w:pPr>
      <w:r>
        <w:t>5.2.1. Для детей-инвалидов:</w:t>
      </w:r>
    </w:p>
    <w:p w:rsidR="00A9183B" w:rsidRDefault="00A9183B" w:rsidP="00A9183B">
      <w:pPr>
        <w:spacing w:after="0"/>
        <w:jc w:val="both"/>
      </w:pPr>
      <w:r>
        <w:t>-заявление родителей (законных представителей) на имя директора;</w:t>
      </w:r>
    </w:p>
    <w:p w:rsidR="00A9183B" w:rsidRDefault="00A9183B" w:rsidP="00A9183B">
      <w:pPr>
        <w:spacing w:after="0"/>
        <w:jc w:val="both"/>
      </w:pPr>
      <w:r>
        <w:t>-копия справки медико-социальной экспертизы.</w:t>
      </w:r>
    </w:p>
    <w:p w:rsidR="00A9183B" w:rsidRDefault="00A9183B" w:rsidP="00A9183B">
      <w:pPr>
        <w:spacing w:after="0"/>
        <w:jc w:val="both"/>
      </w:pPr>
      <w:r>
        <w:t>5.2.2. Для детей из многодетных семей:</w:t>
      </w:r>
    </w:p>
    <w:p w:rsidR="00A9183B" w:rsidRDefault="00A9183B" w:rsidP="00A9183B">
      <w:pPr>
        <w:spacing w:after="0"/>
        <w:jc w:val="both"/>
      </w:pPr>
      <w:r>
        <w:t>-заявление родителей (законных представителей) на имя директора;</w:t>
      </w:r>
    </w:p>
    <w:p w:rsidR="00A9183B" w:rsidRDefault="00A9183B" w:rsidP="00A9183B">
      <w:pPr>
        <w:spacing w:after="0"/>
        <w:jc w:val="both"/>
      </w:pPr>
      <w:r>
        <w:t>-копии свидетельств о рождении детей;</w:t>
      </w:r>
    </w:p>
    <w:p w:rsidR="00A9183B" w:rsidRDefault="00A9183B" w:rsidP="00A9183B">
      <w:pPr>
        <w:spacing w:after="0"/>
        <w:jc w:val="both"/>
      </w:pPr>
      <w:r>
        <w:t>-справка с места обучения старшего ребенка, достигшего возраста 18 лет, при условии его обучения в организации, осуществляющей образовательную деятельность, по очной форме обучения.</w:t>
      </w:r>
    </w:p>
    <w:p w:rsidR="00A9183B" w:rsidRDefault="00A9183B" w:rsidP="00A9183B">
      <w:pPr>
        <w:spacing w:after="0"/>
        <w:jc w:val="both"/>
      </w:pPr>
      <w:r>
        <w:t>Льгота предоставляется многодетным семьям, имеющим трех и более детей, до достижения старшим ребенком возраста 18 лет или возраста 23 лет при условии его обучения в организации, осуществляющей образовательную деятельность, по очной форме обучения.</w:t>
      </w:r>
    </w:p>
    <w:p w:rsidR="00A9183B" w:rsidRDefault="00A9183B" w:rsidP="00A9183B">
      <w:pPr>
        <w:spacing w:after="0"/>
        <w:jc w:val="both"/>
      </w:pPr>
      <w:r>
        <w:t>5.2.3. Для детей, из семей, находящихся в социально опасном положении и состоящих в муниципальном банке данных:</w:t>
      </w:r>
    </w:p>
    <w:p w:rsidR="00A9183B" w:rsidRDefault="00A9183B" w:rsidP="00A9183B">
      <w:pPr>
        <w:spacing w:after="0"/>
        <w:jc w:val="both"/>
      </w:pPr>
      <w:r>
        <w:t>-заявление родителей (законных представителей) на имя директора;</w:t>
      </w:r>
    </w:p>
    <w:p w:rsidR="00A9183B" w:rsidRDefault="00A9183B" w:rsidP="00A9183B">
      <w:pPr>
        <w:spacing w:after="0"/>
        <w:jc w:val="both"/>
      </w:pPr>
      <w:r>
        <w:t xml:space="preserve">-справка оператора банка данных семей, находящихся в социально опасном положении (Департамент образования </w:t>
      </w:r>
      <w:proofErr w:type="spellStart"/>
      <w:r>
        <w:t>г.Шахты</w:t>
      </w:r>
      <w:proofErr w:type="spellEnd"/>
      <w:r>
        <w:t>).</w:t>
      </w:r>
    </w:p>
    <w:p w:rsidR="00A9183B" w:rsidRDefault="00A9183B" w:rsidP="00A9183B">
      <w:pPr>
        <w:spacing w:after="0"/>
        <w:jc w:val="both"/>
      </w:pPr>
      <w:r>
        <w:t>5.2.4. Для обучающихся 1-4 классов:</w:t>
      </w:r>
    </w:p>
    <w:p w:rsidR="00A9183B" w:rsidRDefault="00A9183B" w:rsidP="00A9183B">
      <w:pPr>
        <w:spacing w:after="0"/>
        <w:jc w:val="both"/>
      </w:pPr>
      <w:r>
        <w:t>-заявление родителей (законных представителей) на имя директора.</w:t>
      </w:r>
    </w:p>
    <w:p w:rsidR="00A9183B" w:rsidRDefault="00A9183B" w:rsidP="00A9183B">
      <w:pPr>
        <w:spacing w:after="0"/>
        <w:jc w:val="both"/>
      </w:pPr>
      <w:r>
        <w:t>5.2.5. Для детей, являющихся членами семей участников специальной военной операции:</w:t>
      </w:r>
    </w:p>
    <w:p w:rsidR="00A9183B" w:rsidRDefault="00A9183B" w:rsidP="00A9183B">
      <w:pPr>
        <w:spacing w:after="0"/>
        <w:jc w:val="both"/>
      </w:pPr>
      <w:r>
        <w:t>-заявление родителей (законных представителей) на имя директора;</w:t>
      </w:r>
    </w:p>
    <w:p w:rsidR="00A9183B" w:rsidRDefault="00A9183B" w:rsidP="00A9183B">
      <w:pPr>
        <w:spacing w:after="0"/>
        <w:jc w:val="both"/>
      </w:pPr>
      <w:r>
        <w:t>-копия справки, выданной военным комиссариатом, военной частью или пунктом отбора на военную службу по контракту, подтверждающей участие в специальной военной операции, и копии документов, подтверждающих степень родства с участником специальной военной операции.</w:t>
      </w:r>
    </w:p>
    <w:p w:rsidR="00A9183B" w:rsidRDefault="00A9183B" w:rsidP="00A9183B">
      <w:pPr>
        <w:spacing w:after="0"/>
        <w:jc w:val="both"/>
      </w:pPr>
      <w:r>
        <w:t>Члены семей лиц, погибших участников специальной военной операции, предоставляют копию справки о гибели или пропаже без вести участников специальной военной операции, выданной компетентными органами и копии документов, подтверждающих степень родства с участником специальной военной операции.</w:t>
      </w:r>
    </w:p>
    <w:p w:rsidR="00A9183B" w:rsidRDefault="00A9183B" w:rsidP="00A9183B">
      <w:pPr>
        <w:spacing w:after="0"/>
        <w:jc w:val="both"/>
      </w:pPr>
      <w:r>
        <w:lastRenderedPageBreak/>
        <w:t>5.2.6. Для детей с ОВЗ:</w:t>
      </w:r>
    </w:p>
    <w:p w:rsidR="00A9183B" w:rsidRDefault="00A9183B" w:rsidP="00A9183B">
      <w:pPr>
        <w:spacing w:after="0"/>
        <w:jc w:val="both"/>
      </w:pPr>
      <w:r>
        <w:t>-заявление родителей (законных представителей) на имя директора.</w:t>
      </w:r>
    </w:p>
    <w:p w:rsidR="00A9183B" w:rsidRDefault="00A9183B" w:rsidP="00A9183B">
      <w:pPr>
        <w:spacing w:after="0"/>
        <w:jc w:val="both"/>
      </w:pPr>
      <w:r>
        <w:t>-копия соответствующего заключения психолого-медико-педагогической комиссии.</w:t>
      </w:r>
    </w:p>
    <w:p w:rsidR="00A9183B" w:rsidRDefault="00A9183B" w:rsidP="00A9183B">
      <w:pPr>
        <w:spacing w:after="0"/>
        <w:jc w:val="both"/>
      </w:pPr>
      <w:r>
        <w:t xml:space="preserve">5.3. Руководитель муниципальной общеобразовательной организации </w:t>
      </w:r>
      <w:proofErr w:type="spellStart"/>
      <w:r>
        <w:t>г.Шахты</w:t>
      </w:r>
      <w:proofErr w:type="spellEnd"/>
      <w:r>
        <w:t>:</w:t>
      </w:r>
    </w:p>
    <w:p w:rsidR="00A9183B" w:rsidRDefault="00A9183B" w:rsidP="00A9183B">
      <w:pPr>
        <w:spacing w:after="0"/>
        <w:jc w:val="both"/>
      </w:pPr>
      <w:r>
        <w:t>5.3.1. Издает приказ на 1 сентября ежегодно об организации бесплатного горячего питания, утверждает приказом списки обучающихся, имеющих право на получение бесплатного горячего питания согласно категориям, указанным в пункте 2 настоящего Порядка.</w:t>
      </w:r>
    </w:p>
    <w:p w:rsidR="00A9183B" w:rsidRDefault="00A9183B" w:rsidP="00A9183B">
      <w:pPr>
        <w:spacing w:after="0"/>
        <w:jc w:val="both"/>
      </w:pPr>
      <w:r>
        <w:t>5.3.2. Заключает в соответствии с действующим законодательством договоры аренды имущества, договоры на оказание услуг с организациями общественного питания.</w:t>
      </w:r>
    </w:p>
    <w:p w:rsidR="00A9183B" w:rsidRDefault="00A9183B" w:rsidP="00A9183B">
      <w:pPr>
        <w:spacing w:after="0"/>
        <w:jc w:val="both"/>
      </w:pPr>
      <w:r>
        <w:t>5.3.3. Согласовывает примерное 2-недельное меню, разработанное организатором питания.</w:t>
      </w:r>
    </w:p>
    <w:p w:rsidR="00A9183B" w:rsidRDefault="00A9183B" w:rsidP="00A9183B">
      <w:pPr>
        <w:spacing w:after="0"/>
        <w:jc w:val="both"/>
      </w:pPr>
      <w:r>
        <w:t>5.3.4. Согласовывает и размещает в специально отведенном доступном месте ежедневное меню, разработанное организатором питания на основании утвержденного 2-недельного меню.</w:t>
      </w:r>
    </w:p>
    <w:p w:rsidR="00A9183B" w:rsidRDefault="00A9183B" w:rsidP="00A9183B">
      <w:pPr>
        <w:spacing w:after="0"/>
        <w:jc w:val="both"/>
      </w:pPr>
      <w:r>
        <w:t>5.3.5. Утверждает график получения бесплатного горячего питания исходя из объема средств, утвержденных в плане финансово-хозяйственной деятельности на указанные расходы согласно календарному учебному графику и расписанию занятий, согласовывает график питания с организацией, обеспечивающей питание в школе.</w:t>
      </w:r>
    </w:p>
    <w:p w:rsidR="00A9183B" w:rsidRDefault="00A9183B" w:rsidP="00A9183B">
      <w:pPr>
        <w:spacing w:after="0"/>
        <w:jc w:val="both"/>
      </w:pPr>
      <w:r>
        <w:t>5.3.6. Назначает ответственного за осуществление ежедневного учета предоставления питания льготным категориям обучающихся с занесением фактических данных в «Журнал учета предоставления бесплатного горячего</w:t>
      </w:r>
    </w:p>
    <w:p w:rsidR="00A9183B" w:rsidRDefault="00A9183B" w:rsidP="00A9183B">
      <w:pPr>
        <w:spacing w:after="0"/>
        <w:jc w:val="both"/>
      </w:pPr>
      <w:r>
        <w:t>питания» (далее - журнал учета). Журнал учета должен быть пронумерован, прошнурован, скреплен печатью и подписью руководителя общеобразовательной организации.</w:t>
      </w:r>
    </w:p>
    <w:p w:rsidR="00A9183B" w:rsidRDefault="00A9183B" w:rsidP="00A9183B">
      <w:pPr>
        <w:spacing w:after="0"/>
        <w:jc w:val="both"/>
      </w:pPr>
      <w:r>
        <w:t>5.3.7. Назначает ответственного за размещение ежедневного меню и фотографий блюд на официальном сайте образовательной организации в сети Интернет.</w:t>
      </w:r>
    </w:p>
    <w:p w:rsidR="00A9183B" w:rsidRDefault="00A9183B" w:rsidP="00A9183B">
      <w:pPr>
        <w:spacing w:after="0"/>
        <w:jc w:val="both"/>
      </w:pPr>
      <w:r>
        <w:t xml:space="preserve">5.3.8. Создает и утверждает приказом по образовательной организации </w:t>
      </w:r>
      <w:proofErr w:type="spellStart"/>
      <w:r>
        <w:t>бракеражную</w:t>
      </w:r>
      <w:proofErr w:type="spellEnd"/>
      <w:r>
        <w:t xml:space="preserve"> комиссию для осуществления контроля соблюдения Исполнителем услуги по организации питания условий договора, требований СанПиН, качества и безопасности приготовляемых блюд в соответствии с утвержденным примерным 2-х недельным меню.</w:t>
      </w:r>
    </w:p>
    <w:p w:rsidR="00A9183B" w:rsidRDefault="00A9183B" w:rsidP="00A9183B">
      <w:pPr>
        <w:spacing w:after="0"/>
        <w:jc w:val="both"/>
      </w:pPr>
      <w:r>
        <w:t>5.3.9. Осуществляет постоянный контроль организации питания и качества готовых блюд в соответствии СанПиН 2.3/2.4.3590-20.</w:t>
      </w:r>
    </w:p>
    <w:p w:rsidR="00A9183B" w:rsidRDefault="00A9183B" w:rsidP="00A9183B">
      <w:pPr>
        <w:spacing w:after="0"/>
        <w:jc w:val="both"/>
      </w:pPr>
      <w:r>
        <w:t>5.3.10. Обеспечивает хранение в установленном порядке счетов-фактур, накладных, актов сдачи-приемки товара (актов о реализации готовых блюд и кулинарных изделий), актов оказанных услуг, полученных от Исполнителя.</w:t>
      </w:r>
    </w:p>
    <w:p w:rsidR="00A9183B" w:rsidRDefault="00A9183B" w:rsidP="00A9183B">
      <w:pPr>
        <w:spacing w:after="0"/>
        <w:jc w:val="both"/>
      </w:pPr>
      <w:r>
        <w:t>5.3.11. Не допускает нецелевого использования средств субсидии консолидированного бюджета, выделяемых на организацию бесплатного горячего питания.</w:t>
      </w:r>
    </w:p>
    <w:p w:rsidR="00A9183B" w:rsidRDefault="00A9183B" w:rsidP="00A9183B">
      <w:pPr>
        <w:spacing w:after="0"/>
        <w:jc w:val="both"/>
      </w:pPr>
      <w:r>
        <w:t>5.3.12. Несет ответственность:</w:t>
      </w:r>
    </w:p>
    <w:p w:rsidR="00A9183B" w:rsidRDefault="00A9183B" w:rsidP="00A9183B">
      <w:pPr>
        <w:spacing w:after="0"/>
        <w:jc w:val="both"/>
      </w:pPr>
      <w:r>
        <w:t>-за организацию бесплатного горячего питания обучающихся в соответствии с настоящим Порядком;</w:t>
      </w:r>
    </w:p>
    <w:p w:rsidR="00A9183B" w:rsidRDefault="00A9183B" w:rsidP="00A9183B">
      <w:pPr>
        <w:spacing w:after="0"/>
        <w:jc w:val="both"/>
      </w:pPr>
      <w:r>
        <w:t>-за ведение отчетности и хранение первичных документов;</w:t>
      </w:r>
    </w:p>
    <w:p w:rsidR="00A9183B" w:rsidRDefault="00A9183B" w:rsidP="00A9183B">
      <w:pPr>
        <w:spacing w:after="0"/>
        <w:jc w:val="both"/>
      </w:pPr>
      <w:r>
        <w:t>-за соблюдение требований СанПиН;</w:t>
      </w:r>
    </w:p>
    <w:p w:rsidR="00A9183B" w:rsidRDefault="00A9183B" w:rsidP="00A9183B">
      <w:pPr>
        <w:spacing w:after="0"/>
        <w:jc w:val="both"/>
      </w:pPr>
      <w:r>
        <w:t>-за соблюдение требований законодательства «О защите персональных данных».</w:t>
      </w:r>
    </w:p>
    <w:p w:rsidR="00A9183B" w:rsidRDefault="00A9183B" w:rsidP="00A9183B">
      <w:pPr>
        <w:spacing w:after="0"/>
        <w:jc w:val="both"/>
      </w:pPr>
      <w:r w:rsidRPr="00A9183B">
        <w:rPr>
          <w:b/>
        </w:rPr>
        <w:t>6.</w:t>
      </w:r>
      <w:r>
        <w:t xml:space="preserve"> Департамент образования </w:t>
      </w:r>
      <w:proofErr w:type="spellStart"/>
      <w:r>
        <w:t>г.Шахты</w:t>
      </w:r>
      <w:proofErr w:type="spellEnd"/>
      <w:r>
        <w:t>:</w:t>
      </w:r>
    </w:p>
    <w:p w:rsidR="00A9183B" w:rsidRDefault="00A9183B" w:rsidP="00A9183B">
      <w:pPr>
        <w:spacing w:after="0"/>
        <w:jc w:val="both"/>
      </w:pPr>
      <w:r>
        <w:t xml:space="preserve">6.1. Издает приказ об организации бесплатного горячего питания обучающихся в общеобразовательных организациях в срок до 1 сентября ежегодно, приказ об </w:t>
      </w:r>
      <w:r>
        <w:lastRenderedPageBreak/>
        <w:t>утверждении количественного состава питающихся обучающихся льготных категорий по состоянию на 1 сентября до 5 сентября ежегодно.</w:t>
      </w:r>
    </w:p>
    <w:p w:rsidR="00A9183B" w:rsidRDefault="00A9183B" w:rsidP="00A9183B">
      <w:pPr>
        <w:spacing w:after="0"/>
        <w:jc w:val="both"/>
      </w:pPr>
      <w:r>
        <w:t>6.2. Осуществляет контроль целевого и эффективного использования средств субсидии консолидированного бюджета, выделяемой на организацию бесплатного горячего питания, контроль качества предоставляемых услуг по организации питания.</w:t>
      </w:r>
    </w:p>
    <w:p w:rsidR="00A9183B" w:rsidRDefault="00A9183B" w:rsidP="00A9183B">
      <w:pPr>
        <w:spacing w:after="0"/>
        <w:jc w:val="both"/>
      </w:pPr>
      <w:r w:rsidRPr="00A9183B">
        <w:rPr>
          <w:b/>
        </w:rPr>
        <w:t>7.</w:t>
      </w:r>
      <w:r>
        <w:t xml:space="preserve"> Родители (законные представители) обучающихся, относящихся к льготной категории, обратившиеся с заявлением о предоставлении бесплатного горячего питания, несут ответственность за достоверность представляемых сведений, являющихся основанием для установления права на предоставление бесплатного горячего питания.</w:t>
      </w:r>
    </w:p>
    <w:p w:rsidR="00A9183B" w:rsidRDefault="00A9183B" w:rsidP="00A9183B">
      <w:pPr>
        <w:spacing w:after="0"/>
        <w:jc w:val="both"/>
      </w:pPr>
      <w:r w:rsidRPr="00A9183B">
        <w:rPr>
          <w:b/>
        </w:rPr>
        <w:t>8.</w:t>
      </w:r>
      <w:r>
        <w:t xml:space="preserve"> Родители, претендующие в течение учебного года на предоставление их детям бесплатного горячего питания, имеют право обратиться с заявлением на имя руководителя образовательной организации. Данное заявление должно быть рассмотрено в течение 30 дней и удовлетворено при наличии правовых</w:t>
      </w:r>
    </w:p>
    <w:p w:rsidR="00A9183B" w:rsidRDefault="00A9183B" w:rsidP="00A9183B">
      <w:pPr>
        <w:spacing w:after="0"/>
        <w:jc w:val="both"/>
      </w:pPr>
      <w:r>
        <w:t>оснований, с учетом утвержденных на указанные цели средств субсидии консолидированного бюджета, путем включения в список обучающихся, получающих бесплатное горячее питание.</w:t>
      </w:r>
    </w:p>
    <w:p w:rsidR="00A9183B" w:rsidRDefault="00A9183B" w:rsidP="00A9183B">
      <w:pPr>
        <w:spacing w:after="0"/>
        <w:jc w:val="both"/>
      </w:pPr>
      <w:r w:rsidRPr="00A9183B">
        <w:rPr>
          <w:b/>
        </w:rPr>
        <w:t>9.</w:t>
      </w:r>
      <w:r>
        <w:t xml:space="preserve"> В случае наступления обстоятельств, влекущих за собой прекращение права на получение льгот, родители (законные представители) в течение 10 дней обязаны сообщить о наступлении выше указанных обстоятельств руководителю образовательной организации.</w:t>
      </w:r>
    </w:p>
    <w:sectPr w:rsidR="00A9183B" w:rsidSect="00A9183B">
      <w:pgSz w:w="11906" w:h="16838" w:code="9"/>
      <w:pgMar w:top="426" w:right="851" w:bottom="426"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83B"/>
    <w:rsid w:val="006C0B77"/>
    <w:rsid w:val="006D38B4"/>
    <w:rsid w:val="008242FF"/>
    <w:rsid w:val="00870751"/>
    <w:rsid w:val="00922C48"/>
    <w:rsid w:val="00A9183B"/>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A4D81A-D3F2-4CCB-B3CF-5E3E94DCC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1526</Words>
  <Characters>8699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2</cp:revision>
  <dcterms:created xsi:type="dcterms:W3CDTF">2025-01-21T21:22:00Z</dcterms:created>
  <dcterms:modified xsi:type="dcterms:W3CDTF">2025-01-21T21:22:00Z</dcterms:modified>
</cp:coreProperties>
</file>